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372BD" w14:textId="3A2135DD" w:rsidR="00443156" w:rsidRDefault="00443156" w:rsidP="00443156">
      <w:pPr>
        <w:spacing w:after="0"/>
        <w:rPr>
          <w:b/>
          <w:color w:val="00708A"/>
          <w:sz w:val="32"/>
          <w:szCs w:val="24"/>
        </w:rPr>
      </w:pPr>
      <w:bookmarkStart w:id="0" w:name="_GoBack"/>
      <w:bookmarkEnd w:id="0"/>
      <w:r>
        <w:rPr>
          <w:b/>
          <w:color w:val="00708A"/>
          <w:sz w:val="32"/>
          <w:szCs w:val="24"/>
        </w:rPr>
        <w:t>Councillor’s monthly e-newsletter – September 2020</w:t>
      </w:r>
    </w:p>
    <w:p w14:paraId="20857037" w14:textId="77777777" w:rsidR="00443156" w:rsidRPr="00E37D74" w:rsidRDefault="00443156" w:rsidP="00443156">
      <w:pPr>
        <w:spacing w:after="0"/>
        <w:rPr>
          <w:i/>
          <w:iCs/>
          <w:color w:val="548DD4" w:themeColor="text2" w:themeTint="99"/>
          <w:sz w:val="24"/>
          <w:szCs w:val="24"/>
        </w:rPr>
      </w:pPr>
      <w:r w:rsidRPr="00E37D74">
        <w:rPr>
          <w:i/>
          <w:iCs/>
          <w:color w:val="548DD4" w:themeColor="text2" w:themeTint="99"/>
          <w:sz w:val="24"/>
          <w:szCs w:val="24"/>
        </w:rPr>
        <w:t>(Please circulate electronically and post to your websites. Print only if necessary.)</w:t>
      </w:r>
    </w:p>
    <w:p w14:paraId="68485BDB" w14:textId="77777777" w:rsidR="003604BB" w:rsidRDefault="003604BB" w:rsidP="002855D4">
      <w:pPr>
        <w:spacing w:after="0"/>
        <w:rPr>
          <w:rFonts w:cstheme="minorHAnsi"/>
          <w:b/>
          <w:bCs/>
          <w:color w:val="548DD4" w:themeColor="text2" w:themeTint="99"/>
          <w:sz w:val="24"/>
          <w:szCs w:val="24"/>
        </w:rPr>
      </w:pPr>
    </w:p>
    <w:p w14:paraId="33922CB3" w14:textId="160387A8" w:rsidR="00443156" w:rsidRPr="005E42DC" w:rsidRDefault="00443156" w:rsidP="00443156">
      <w:pPr>
        <w:spacing w:after="0"/>
        <w:rPr>
          <w:sz w:val="24"/>
          <w:szCs w:val="24"/>
        </w:rPr>
      </w:pPr>
      <w:r w:rsidRPr="005E42DC">
        <w:rPr>
          <w:b/>
          <w:bCs/>
          <w:color w:val="4F81BD" w:themeColor="accent1"/>
          <w:sz w:val="24"/>
          <w:szCs w:val="24"/>
        </w:rPr>
        <w:t>Welcome</w:t>
      </w:r>
      <w:r w:rsidRPr="005E42DC">
        <w:rPr>
          <w:sz w:val="24"/>
          <w:szCs w:val="24"/>
        </w:rPr>
        <w:t xml:space="preserve"> to the September edition of my monthly newsletter, aimed at keeping Town and Parish Councillors up to date with the main news stories from East Suffolk and, where possible, give you a head’s up on issues which are emerging.</w:t>
      </w:r>
    </w:p>
    <w:p w14:paraId="09C9AB58" w14:textId="77777777" w:rsidR="00443156" w:rsidRPr="005E42DC" w:rsidRDefault="00443156" w:rsidP="00443156">
      <w:pPr>
        <w:spacing w:after="0"/>
        <w:rPr>
          <w:sz w:val="24"/>
          <w:szCs w:val="24"/>
        </w:rPr>
      </w:pPr>
    </w:p>
    <w:p w14:paraId="18BEFA0E" w14:textId="7AB145CD" w:rsidR="00443156" w:rsidRDefault="00443156" w:rsidP="00443156">
      <w:pPr>
        <w:spacing w:after="0"/>
        <w:rPr>
          <w:sz w:val="24"/>
          <w:szCs w:val="24"/>
        </w:rPr>
      </w:pPr>
      <w:r w:rsidRPr="005E42DC">
        <w:rPr>
          <w:sz w:val="24"/>
          <w:szCs w:val="24"/>
        </w:rPr>
        <w:t>August</w:t>
      </w:r>
      <w:r w:rsidR="005E42DC" w:rsidRPr="005E42DC">
        <w:rPr>
          <w:sz w:val="24"/>
          <w:szCs w:val="24"/>
        </w:rPr>
        <w:t>, usually the month for taking a break,</w:t>
      </w:r>
      <w:r w:rsidRPr="005E42DC">
        <w:rPr>
          <w:sz w:val="24"/>
          <w:szCs w:val="24"/>
        </w:rPr>
        <w:t xml:space="preserve"> was a</w:t>
      </w:r>
      <w:r w:rsidR="005E42DC" w:rsidRPr="005E42DC">
        <w:rPr>
          <w:sz w:val="24"/>
          <w:szCs w:val="24"/>
        </w:rPr>
        <w:t xml:space="preserve">gain </w:t>
      </w:r>
      <w:r w:rsidRPr="005E42DC">
        <w:rPr>
          <w:sz w:val="24"/>
          <w:szCs w:val="24"/>
        </w:rPr>
        <w:t xml:space="preserve">busy </w:t>
      </w:r>
      <w:r w:rsidR="005E42DC" w:rsidRPr="005E42DC">
        <w:rPr>
          <w:sz w:val="24"/>
          <w:szCs w:val="24"/>
        </w:rPr>
        <w:t xml:space="preserve">with a number of </w:t>
      </w:r>
      <w:r w:rsidRPr="005E42DC">
        <w:rPr>
          <w:sz w:val="24"/>
          <w:szCs w:val="24"/>
        </w:rPr>
        <w:t xml:space="preserve">Cabinet </w:t>
      </w:r>
      <w:r w:rsidR="005E42DC" w:rsidRPr="005E42DC">
        <w:rPr>
          <w:sz w:val="24"/>
          <w:szCs w:val="24"/>
        </w:rPr>
        <w:t>briefings and meetings to discuss the Suffolk Coastal Local Plan and the East Suffolk representation to the Sizewell C enquiry, which was passed by Council on 1</w:t>
      </w:r>
      <w:r w:rsidR="005E42DC" w:rsidRPr="005E42DC">
        <w:rPr>
          <w:sz w:val="24"/>
          <w:szCs w:val="24"/>
          <w:vertAlign w:val="superscript"/>
        </w:rPr>
        <w:t>st</w:t>
      </w:r>
      <w:r w:rsidR="005E42DC" w:rsidRPr="005E42DC">
        <w:rPr>
          <w:sz w:val="24"/>
          <w:szCs w:val="24"/>
        </w:rPr>
        <w:t xml:space="preserve"> September. There were also </w:t>
      </w:r>
      <w:proofErr w:type="spellStart"/>
      <w:r w:rsidR="005E42DC" w:rsidRPr="005E42DC">
        <w:rPr>
          <w:sz w:val="24"/>
          <w:szCs w:val="24"/>
        </w:rPr>
        <w:t>Communitity</w:t>
      </w:r>
      <w:proofErr w:type="spellEnd"/>
      <w:r w:rsidR="005E42DC" w:rsidRPr="005E42DC">
        <w:rPr>
          <w:sz w:val="24"/>
          <w:szCs w:val="24"/>
        </w:rPr>
        <w:t xml:space="preserve"> Partnership Task and Finish group meetings to discuss Delivering Opportunities for Young People and Reducing Social Isolation. Some good progress was made and at meetings later this month it is hoped to agree projects to be put forward for funding.</w:t>
      </w:r>
    </w:p>
    <w:p w14:paraId="7DCFD30A" w14:textId="77777777" w:rsidR="005E42DC" w:rsidRPr="005E42DC" w:rsidRDefault="005E42DC" w:rsidP="00443156">
      <w:pPr>
        <w:spacing w:after="0"/>
        <w:rPr>
          <w:sz w:val="24"/>
          <w:szCs w:val="24"/>
        </w:rPr>
      </w:pPr>
    </w:p>
    <w:p w14:paraId="68899674" w14:textId="4780F18F" w:rsidR="003604BB" w:rsidRPr="00443156" w:rsidRDefault="007B0A2B" w:rsidP="003604BB">
      <w:pPr>
        <w:rPr>
          <w:sz w:val="24"/>
          <w:szCs w:val="24"/>
        </w:rPr>
      </w:pPr>
      <w:r w:rsidRPr="00443156">
        <w:rPr>
          <w:rFonts w:cstheme="minorHAnsi"/>
          <w:sz w:val="24"/>
          <w:szCs w:val="24"/>
        </w:rPr>
        <w:t>It is pleasing that, in many respects, life is returning to some kind of normality</w:t>
      </w:r>
      <w:r w:rsidR="003604BB" w:rsidRPr="00443156">
        <w:rPr>
          <w:rFonts w:cstheme="minorHAnsi"/>
          <w:sz w:val="24"/>
          <w:szCs w:val="24"/>
        </w:rPr>
        <w:t xml:space="preserve"> but the covid-19 crisis is clearly far from over. There are new cases continuing to be identified, some quite locally. For my part, </w:t>
      </w:r>
      <w:r w:rsidR="003604BB" w:rsidRPr="00443156">
        <w:rPr>
          <w:sz w:val="24"/>
          <w:szCs w:val="24"/>
        </w:rPr>
        <w:t>I do not anticipate attending meetings in person, certainly for the remainder of this year, whilst the threat remains, albeit at relatively low risk.</w:t>
      </w:r>
    </w:p>
    <w:p w14:paraId="0F6E768E" w14:textId="768B1F1E" w:rsidR="003604BB" w:rsidRPr="00443156" w:rsidRDefault="003604BB" w:rsidP="003604BB">
      <w:pPr>
        <w:rPr>
          <w:sz w:val="24"/>
          <w:szCs w:val="24"/>
        </w:rPr>
      </w:pPr>
      <w:r w:rsidRPr="00443156">
        <w:rPr>
          <w:sz w:val="24"/>
          <w:szCs w:val="24"/>
        </w:rPr>
        <w:t>However, I should be pleased to join your meetings virtually, if that facility is available, or to communicate via skype between meetings to address any issues with which I might assist.  I will continue to forward monthly reports for circulation.</w:t>
      </w:r>
    </w:p>
    <w:p w14:paraId="1445E91E" w14:textId="465F1334" w:rsidR="00AF4264" w:rsidRPr="00443156" w:rsidRDefault="000009FD" w:rsidP="002855D4">
      <w:pPr>
        <w:spacing w:after="0"/>
        <w:rPr>
          <w:rFonts w:cstheme="minorHAnsi"/>
          <w:sz w:val="24"/>
          <w:szCs w:val="24"/>
        </w:rPr>
      </w:pPr>
      <w:r w:rsidRPr="00443156">
        <w:rPr>
          <w:rFonts w:cstheme="minorHAnsi"/>
          <w:sz w:val="24"/>
          <w:szCs w:val="24"/>
        </w:rPr>
        <w:t xml:space="preserve">I am happy to repeat my offer to fund </w:t>
      </w:r>
      <w:r w:rsidR="00AF4264" w:rsidRPr="00443156">
        <w:rPr>
          <w:rFonts w:cstheme="minorHAnsi"/>
          <w:sz w:val="24"/>
          <w:szCs w:val="24"/>
        </w:rPr>
        <w:t xml:space="preserve">low cost portable </w:t>
      </w:r>
      <w:proofErr w:type="spellStart"/>
      <w:r w:rsidRPr="00443156">
        <w:rPr>
          <w:rFonts w:cstheme="minorHAnsi"/>
          <w:sz w:val="24"/>
          <w:szCs w:val="24"/>
        </w:rPr>
        <w:t>WiFi</w:t>
      </w:r>
      <w:proofErr w:type="spellEnd"/>
      <w:r w:rsidRPr="00443156">
        <w:rPr>
          <w:rFonts w:cstheme="minorHAnsi"/>
          <w:sz w:val="24"/>
          <w:szCs w:val="24"/>
        </w:rPr>
        <w:t xml:space="preserve"> </w:t>
      </w:r>
      <w:r w:rsidR="00AF4264" w:rsidRPr="00443156">
        <w:rPr>
          <w:rFonts w:cstheme="minorHAnsi"/>
          <w:sz w:val="24"/>
          <w:szCs w:val="24"/>
        </w:rPr>
        <w:t xml:space="preserve">devices such as the </w:t>
      </w:r>
      <w:proofErr w:type="spellStart"/>
      <w:r w:rsidR="00AF4264" w:rsidRPr="00443156">
        <w:rPr>
          <w:rFonts w:cstheme="minorHAnsi"/>
          <w:sz w:val="24"/>
          <w:szCs w:val="24"/>
        </w:rPr>
        <w:t>Muama</w:t>
      </w:r>
      <w:proofErr w:type="spellEnd"/>
      <w:r w:rsidR="00AF4264" w:rsidRPr="00443156">
        <w:rPr>
          <w:rFonts w:cstheme="minorHAnsi"/>
          <w:sz w:val="24"/>
          <w:szCs w:val="24"/>
        </w:rPr>
        <w:t xml:space="preserve"> </w:t>
      </w:r>
      <w:proofErr w:type="spellStart"/>
      <w:r w:rsidR="00AF4264" w:rsidRPr="00443156">
        <w:rPr>
          <w:rFonts w:cstheme="minorHAnsi"/>
          <w:sz w:val="24"/>
          <w:szCs w:val="24"/>
        </w:rPr>
        <w:t>Ryoko</w:t>
      </w:r>
      <w:proofErr w:type="spellEnd"/>
      <w:r w:rsidR="00AF4264" w:rsidRPr="00443156">
        <w:rPr>
          <w:rFonts w:cstheme="minorHAnsi"/>
          <w:sz w:val="24"/>
          <w:szCs w:val="24"/>
        </w:rPr>
        <w:t xml:space="preserve"> if Parish Councils or Village Hall Committees would like to </w:t>
      </w:r>
      <w:r w:rsidRPr="00443156">
        <w:rPr>
          <w:rFonts w:cstheme="minorHAnsi"/>
          <w:sz w:val="24"/>
          <w:szCs w:val="24"/>
        </w:rPr>
        <w:t xml:space="preserve">have </w:t>
      </w:r>
      <w:proofErr w:type="spellStart"/>
      <w:r w:rsidRPr="00443156">
        <w:rPr>
          <w:rFonts w:cstheme="minorHAnsi"/>
          <w:sz w:val="24"/>
          <w:szCs w:val="24"/>
        </w:rPr>
        <w:t>wifi</w:t>
      </w:r>
      <w:proofErr w:type="spellEnd"/>
      <w:r w:rsidRPr="00443156">
        <w:rPr>
          <w:rFonts w:cstheme="minorHAnsi"/>
          <w:sz w:val="24"/>
          <w:szCs w:val="24"/>
        </w:rPr>
        <w:t xml:space="preserve"> available at their meetings.</w:t>
      </w:r>
    </w:p>
    <w:p w14:paraId="27823082" w14:textId="75C49438" w:rsidR="00AF4264" w:rsidRDefault="00AF4264" w:rsidP="002855D4">
      <w:pPr>
        <w:spacing w:after="0"/>
        <w:rPr>
          <w:rFonts w:cstheme="minorHAnsi"/>
          <w:b/>
          <w:bCs/>
          <w:color w:val="548DD4" w:themeColor="text2" w:themeTint="99"/>
          <w:sz w:val="24"/>
          <w:szCs w:val="24"/>
        </w:rPr>
      </w:pPr>
    </w:p>
    <w:p w14:paraId="147002E7" w14:textId="31494D0A" w:rsidR="00443156" w:rsidRDefault="00BF4CD0" w:rsidP="00443156">
      <w:pPr>
        <w:spacing w:after="0" w:line="240" w:lineRule="auto"/>
        <w:rPr>
          <w:rFonts w:cstheme="minorHAnsi"/>
          <w:b/>
          <w:bCs/>
          <w:color w:val="00708A"/>
          <w:sz w:val="24"/>
          <w:szCs w:val="24"/>
        </w:rPr>
      </w:pPr>
      <w:r>
        <w:rPr>
          <w:rFonts w:cstheme="minorHAnsi"/>
          <w:b/>
          <w:bCs/>
          <w:color w:val="00708A"/>
          <w:sz w:val="24"/>
          <w:szCs w:val="24"/>
        </w:rPr>
        <w:t>Solar Together Suffolk re-launched!</w:t>
      </w:r>
    </w:p>
    <w:p w14:paraId="52D3308A" w14:textId="77777777" w:rsidR="00BF4CD0" w:rsidRPr="00443156" w:rsidRDefault="00BF4CD0" w:rsidP="00443156">
      <w:pPr>
        <w:spacing w:after="0" w:line="240" w:lineRule="auto"/>
        <w:rPr>
          <w:rFonts w:eastAsia="Times New Roman"/>
          <w:b/>
          <w:bCs/>
          <w:sz w:val="24"/>
          <w:szCs w:val="24"/>
          <w:u w:val="single"/>
        </w:rPr>
      </w:pPr>
    </w:p>
    <w:p w14:paraId="45471640" w14:textId="77777777" w:rsidR="00443156" w:rsidRDefault="00443156" w:rsidP="00443156">
      <w:pPr>
        <w:rPr>
          <w:sz w:val="24"/>
          <w:szCs w:val="24"/>
        </w:rPr>
      </w:pPr>
      <w:r>
        <w:rPr>
          <w:sz w:val="24"/>
          <w:szCs w:val="24"/>
        </w:rPr>
        <w:t xml:space="preserve">Solar Together Suffolk can once again offer you savings on the installation of solar panels for your home. Since 2018, eight hundred households in Suffolk saved an average of £2000 on the cost of a new solar panel array and £140 a year on energy bills. It’s a collective-purchase scheme that helps you through the process, keeping you informed at every stage.  </w:t>
      </w:r>
      <w:r>
        <w:rPr>
          <w:sz w:val="24"/>
          <w:szCs w:val="24"/>
        </w:rPr>
        <w:br/>
        <w:t xml:space="preserve">If you are interested in saving money on your energy bills, generating your own supply of electricity, and helping the environment by reducing your carbon emissions - register today. Registration is free and no-obligation. The more people who register by the deadline of </w:t>
      </w:r>
      <w:r>
        <w:rPr>
          <w:b/>
          <w:bCs/>
          <w:sz w:val="24"/>
          <w:szCs w:val="24"/>
          <w:u w:val="single"/>
        </w:rPr>
        <w:t>6 October 2020</w:t>
      </w:r>
      <w:r>
        <w:rPr>
          <w:sz w:val="24"/>
          <w:szCs w:val="24"/>
        </w:rPr>
        <w:t xml:space="preserve">, the better the price that can be secured and the more clean energy will be generated by Suffolk residents. With solar panels, it is estimated the average household will </w:t>
      </w:r>
      <w:r>
        <w:rPr>
          <w:sz w:val="24"/>
          <w:szCs w:val="24"/>
        </w:rPr>
        <w:lastRenderedPageBreak/>
        <w:t xml:space="preserve">reduce its annual carbon emissions by nearly one tonne each year - the equivalent of driving 3,500 miles in an average car! </w:t>
      </w:r>
    </w:p>
    <w:p w14:paraId="532D66D9" w14:textId="77777777" w:rsidR="00443156" w:rsidRDefault="00443156" w:rsidP="00443156">
      <w:pPr>
        <w:rPr>
          <w:sz w:val="24"/>
          <w:szCs w:val="24"/>
        </w:rPr>
      </w:pPr>
      <w:r>
        <w:rPr>
          <w:sz w:val="24"/>
          <w:szCs w:val="24"/>
        </w:rPr>
        <w:t xml:space="preserve">For detailed information about likely costs, the amount of energy you can expect to generate, and lots more go to </w:t>
      </w:r>
      <w:hyperlink r:id="rId7" w:history="1">
        <w:r>
          <w:rPr>
            <w:rStyle w:val="Hyperlink"/>
            <w:sz w:val="24"/>
            <w:szCs w:val="24"/>
          </w:rPr>
          <w:t xml:space="preserve">http://www.suffolk.gov.uk/solar-together-suffolk </w:t>
        </w:r>
      </w:hyperlink>
      <w:r>
        <w:rPr>
          <w:sz w:val="24"/>
          <w:szCs w:val="24"/>
        </w:rPr>
        <w:t>  A freephone helpline is also available to answer questions—call 0800 048 8402.</w:t>
      </w:r>
    </w:p>
    <w:p w14:paraId="32ACCA86" w14:textId="5E774FC0" w:rsidR="00AF4264" w:rsidRDefault="00AF4264" w:rsidP="002855D4">
      <w:pPr>
        <w:spacing w:after="0"/>
        <w:rPr>
          <w:rFonts w:cstheme="minorHAnsi"/>
          <w:b/>
          <w:bCs/>
          <w:color w:val="548DD4" w:themeColor="text2" w:themeTint="99"/>
          <w:sz w:val="24"/>
          <w:szCs w:val="24"/>
        </w:rPr>
      </w:pPr>
    </w:p>
    <w:p w14:paraId="4E4BEB30" w14:textId="4BA217F3"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Latest </w:t>
      </w:r>
      <w:r w:rsidR="00DE78C6" w:rsidRPr="00A90CFE">
        <w:rPr>
          <w:rFonts w:cstheme="minorHAnsi"/>
          <w:bCs/>
          <w:color w:val="000000" w:themeColor="text1"/>
          <w:sz w:val="24"/>
          <w:szCs w:val="24"/>
        </w:rPr>
        <w:t xml:space="preserve">national </w:t>
      </w:r>
      <w:r w:rsidRPr="00A90CFE">
        <w:rPr>
          <w:rFonts w:cstheme="minorHAnsi"/>
          <w:bCs/>
          <w:color w:val="000000" w:themeColor="text1"/>
          <w:sz w:val="24"/>
          <w:szCs w:val="24"/>
        </w:rPr>
        <w:t xml:space="preserve">information on coronavirus: </w:t>
      </w:r>
      <w:hyperlink r:id="rId8" w:history="1">
        <w:r w:rsidRPr="00A90CFE">
          <w:rPr>
            <w:rStyle w:val="Hyperlink"/>
            <w:rFonts w:cstheme="minorHAnsi"/>
            <w:bCs/>
            <w:sz w:val="24"/>
            <w:szCs w:val="24"/>
          </w:rPr>
          <w:t>https://www.gov.uk/coronavirus</w:t>
        </w:r>
      </w:hyperlink>
    </w:p>
    <w:p w14:paraId="108AF961" w14:textId="02943A6C"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NHS </w:t>
      </w:r>
      <w:r w:rsidR="00DE78C6" w:rsidRPr="00A90CFE">
        <w:rPr>
          <w:rFonts w:cstheme="minorHAnsi"/>
          <w:bCs/>
          <w:color w:val="000000" w:themeColor="text1"/>
          <w:sz w:val="24"/>
          <w:szCs w:val="24"/>
        </w:rPr>
        <w:t>advice</w:t>
      </w:r>
      <w:r w:rsidRPr="00A90CFE">
        <w:rPr>
          <w:rFonts w:cstheme="minorHAnsi"/>
          <w:bCs/>
          <w:color w:val="000000" w:themeColor="text1"/>
          <w:sz w:val="24"/>
          <w:szCs w:val="24"/>
        </w:rPr>
        <w:t xml:space="preserve">: </w:t>
      </w:r>
      <w:hyperlink r:id="rId9"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1F54D849" w14:textId="2E78E685" w:rsidR="00D14F36" w:rsidRPr="00A90CFE" w:rsidRDefault="0072200E" w:rsidP="00C80002">
      <w:pPr>
        <w:spacing w:after="0"/>
        <w:rPr>
          <w:rFonts w:cstheme="minorHAnsi"/>
          <w:bCs/>
          <w:color w:val="000000" w:themeColor="text1"/>
          <w:sz w:val="24"/>
          <w:szCs w:val="24"/>
        </w:rPr>
      </w:pPr>
      <w:r>
        <w:rPr>
          <w:rFonts w:cstheme="minorHAnsi"/>
          <w:bCs/>
          <w:color w:val="000000" w:themeColor="text1"/>
          <w:sz w:val="24"/>
          <w:szCs w:val="24"/>
        </w:rPr>
        <w:t>Local, East Suffolk-specific information:</w:t>
      </w:r>
      <w:r w:rsidR="002205B6" w:rsidRPr="00A90CFE">
        <w:rPr>
          <w:rFonts w:cstheme="minorHAnsi"/>
          <w:bCs/>
          <w:color w:val="000000" w:themeColor="text1"/>
          <w:sz w:val="24"/>
          <w:szCs w:val="24"/>
        </w:rPr>
        <w:t xml:space="preserve"> </w:t>
      </w:r>
      <w:hyperlink r:id="rId10" w:history="1">
        <w:r w:rsidR="002205B6" w:rsidRPr="00A90CFE">
          <w:rPr>
            <w:rStyle w:val="Hyperlink"/>
            <w:sz w:val="24"/>
            <w:szCs w:val="24"/>
          </w:rPr>
          <w:t>https://www.eastsuffolk.gov.uk/covid-19</w:t>
        </w:r>
      </w:hyperlink>
    </w:p>
    <w:p w14:paraId="4B537D05" w14:textId="75A640C3" w:rsidR="00A14C94" w:rsidRDefault="00A14C94" w:rsidP="00C80002">
      <w:pPr>
        <w:spacing w:after="0"/>
        <w:rPr>
          <w:rFonts w:cstheme="minorHAnsi"/>
          <w:bCs/>
          <w:color w:val="000000" w:themeColor="text1"/>
          <w:sz w:val="24"/>
          <w:szCs w:val="24"/>
        </w:rPr>
      </w:pPr>
    </w:p>
    <w:p w14:paraId="0737FBD3" w14:textId="4AD33DAC" w:rsidR="00BF4CD0" w:rsidRDefault="007A110F" w:rsidP="00BF4CD0">
      <w:pPr>
        <w:spacing w:after="0"/>
        <w:rPr>
          <w:rFonts w:cstheme="minorHAnsi"/>
          <w:color w:val="00708A"/>
          <w:sz w:val="24"/>
          <w:szCs w:val="24"/>
        </w:rPr>
      </w:pPr>
      <w:r w:rsidRPr="00064701">
        <w:rPr>
          <w:rFonts w:cstheme="minorHAnsi"/>
          <w:b/>
          <w:bCs/>
          <w:color w:val="00708A"/>
          <w:sz w:val="24"/>
          <w:szCs w:val="24"/>
        </w:rPr>
        <w:t>Grants, funding and business matters</w:t>
      </w:r>
      <w:r w:rsidR="00BF4CD0">
        <w:rPr>
          <w:rFonts w:cstheme="minorHAnsi"/>
          <w:b/>
          <w:bCs/>
          <w:color w:val="00708A"/>
          <w:sz w:val="24"/>
          <w:szCs w:val="24"/>
        </w:rPr>
        <w:t xml:space="preserve"> </w:t>
      </w:r>
    </w:p>
    <w:p w14:paraId="660A185F" w14:textId="519DAC0A" w:rsidR="00C67D27" w:rsidRPr="00C67D27" w:rsidRDefault="00BF4CD0" w:rsidP="00BF4CD0">
      <w:pPr>
        <w:spacing w:after="0"/>
        <w:rPr>
          <w:rFonts w:cstheme="minorHAnsi"/>
          <w:color w:val="000000" w:themeColor="text1"/>
          <w:sz w:val="24"/>
          <w:szCs w:val="24"/>
        </w:rPr>
      </w:pPr>
      <w:r>
        <w:rPr>
          <w:rFonts w:cstheme="minorHAnsi"/>
          <w:color w:val="000000" w:themeColor="text1"/>
          <w:sz w:val="24"/>
          <w:szCs w:val="24"/>
        </w:rPr>
        <w:t>The closing date for applications to the Small Business, Retail, Hospitality and Leisure and Discretionary Grants passed on 28</w:t>
      </w:r>
      <w:r w:rsidRPr="00BF4CD0">
        <w:rPr>
          <w:rFonts w:cstheme="minorHAnsi"/>
          <w:color w:val="000000" w:themeColor="text1"/>
          <w:sz w:val="24"/>
          <w:szCs w:val="24"/>
          <w:vertAlign w:val="superscript"/>
        </w:rPr>
        <w:t>th</w:t>
      </w:r>
      <w:r>
        <w:rPr>
          <w:rFonts w:cstheme="minorHAnsi"/>
          <w:color w:val="000000" w:themeColor="text1"/>
          <w:sz w:val="24"/>
          <w:szCs w:val="24"/>
        </w:rPr>
        <w:t xml:space="preserve"> August. There are a small number of applications still to be processed but to date £65.895m has been paid out to support 5,802 businesses across our district. </w:t>
      </w:r>
    </w:p>
    <w:p w14:paraId="2C55E19C" w14:textId="4F5A1286" w:rsidR="00C67D27" w:rsidRDefault="00C67D27" w:rsidP="00C67D27">
      <w:pPr>
        <w:spacing w:after="0"/>
        <w:rPr>
          <w:rFonts w:cstheme="minorHAnsi"/>
          <w:color w:val="000000" w:themeColor="text1"/>
          <w:sz w:val="24"/>
          <w:szCs w:val="24"/>
        </w:rPr>
      </w:pPr>
    </w:p>
    <w:p w14:paraId="4D857599" w14:textId="486AC1B5" w:rsidR="00BF4CD0" w:rsidRDefault="00BF4CD0" w:rsidP="00C67D27">
      <w:pPr>
        <w:spacing w:after="0"/>
        <w:rPr>
          <w:rFonts w:cstheme="minorHAnsi"/>
          <w:color w:val="000000" w:themeColor="text1"/>
          <w:sz w:val="24"/>
          <w:szCs w:val="24"/>
        </w:rPr>
      </w:pPr>
      <w:r>
        <w:rPr>
          <w:rFonts w:cstheme="minorHAnsi"/>
          <w:color w:val="000000" w:themeColor="text1"/>
          <w:sz w:val="24"/>
          <w:szCs w:val="24"/>
        </w:rPr>
        <w:t>More news from across the district next month.</w:t>
      </w:r>
    </w:p>
    <w:p w14:paraId="4296243B" w14:textId="14F8BF5B" w:rsidR="00BF4CD0" w:rsidRDefault="00BF4CD0" w:rsidP="00C67D27">
      <w:pPr>
        <w:spacing w:after="0"/>
        <w:rPr>
          <w:rFonts w:cstheme="minorHAnsi"/>
          <w:color w:val="000000" w:themeColor="text1"/>
          <w:sz w:val="24"/>
          <w:szCs w:val="24"/>
        </w:rPr>
      </w:pPr>
    </w:p>
    <w:p w14:paraId="25D1CA52" w14:textId="0A56A8DB" w:rsidR="00BF4CD0" w:rsidRDefault="00BF4CD0" w:rsidP="00C67D27">
      <w:pPr>
        <w:spacing w:after="0"/>
        <w:rPr>
          <w:rFonts w:cstheme="minorHAnsi"/>
          <w:color w:val="000000" w:themeColor="text1"/>
          <w:sz w:val="24"/>
          <w:szCs w:val="24"/>
        </w:rPr>
      </w:pPr>
      <w:r>
        <w:rPr>
          <w:rFonts w:cstheme="minorHAnsi"/>
          <w:color w:val="000000" w:themeColor="text1"/>
          <w:sz w:val="24"/>
          <w:szCs w:val="24"/>
        </w:rPr>
        <w:t>Until then – stay safe.</w:t>
      </w:r>
    </w:p>
    <w:p w14:paraId="39989B32" w14:textId="2E86AB80" w:rsidR="00BF4CD0" w:rsidRDefault="00BF4CD0" w:rsidP="00C67D27">
      <w:pPr>
        <w:spacing w:after="0"/>
        <w:rPr>
          <w:rFonts w:cstheme="minorHAnsi"/>
          <w:color w:val="000000" w:themeColor="text1"/>
          <w:sz w:val="24"/>
          <w:szCs w:val="24"/>
        </w:rPr>
      </w:pPr>
    </w:p>
    <w:p w14:paraId="2B27CBF3" w14:textId="77777777" w:rsidR="00BF4CD0" w:rsidRDefault="00BF4CD0" w:rsidP="00BF4CD0">
      <w:pPr>
        <w:spacing w:after="0"/>
        <w:rPr>
          <w:sz w:val="24"/>
          <w:szCs w:val="24"/>
        </w:rPr>
      </w:pPr>
      <w:r>
        <w:rPr>
          <w:rFonts w:cstheme="minorHAnsi"/>
          <w:b/>
          <w:bCs/>
          <w:color w:val="548DD4" w:themeColor="text2" w:themeTint="99"/>
          <w:sz w:val="24"/>
          <w:szCs w:val="24"/>
        </w:rPr>
        <w:t>Kind Regards</w:t>
      </w:r>
    </w:p>
    <w:p w14:paraId="30C80238" w14:textId="77777777" w:rsidR="00BF4CD0" w:rsidRDefault="00BF4CD0" w:rsidP="00BF4CD0">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0409E920" w14:textId="77777777" w:rsidR="00BF4CD0" w:rsidRDefault="00BF4CD0" w:rsidP="00BF4CD0">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0B412EBE" w14:textId="77777777" w:rsidR="00BF4CD0" w:rsidRDefault="00BF4CD0" w:rsidP="00BF4CD0">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2027DDFB" w14:textId="77777777" w:rsidR="00BF4CD0" w:rsidRPr="00C67D27" w:rsidRDefault="00BF4CD0" w:rsidP="00C67D27">
      <w:pPr>
        <w:spacing w:after="0"/>
        <w:rPr>
          <w:rFonts w:cstheme="minorHAnsi"/>
          <w:color w:val="000000" w:themeColor="text1"/>
          <w:sz w:val="24"/>
          <w:szCs w:val="24"/>
        </w:rPr>
      </w:pPr>
    </w:p>
    <w:sectPr w:rsidR="00BF4CD0" w:rsidRPr="00C67D27" w:rsidSect="00DB61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E445" w14:textId="77777777" w:rsidR="00F201BE" w:rsidRDefault="00F201BE" w:rsidP="00463B87">
      <w:pPr>
        <w:spacing w:after="0" w:line="240" w:lineRule="auto"/>
      </w:pPr>
      <w:r>
        <w:separator/>
      </w:r>
    </w:p>
  </w:endnote>
  <w:endnote w:type="continuationSeparator" w:id="0">
    <w:p w14:paraId="5D7BBC4D" w14:textId="77777777" w:rsidR="00F201BE" w:rsidRDefault="00F201BE"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BFCE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860AB" w14:textId="77777777" w:rsidR="00F201BE" w:rsidRDefault="00F201BE" w:rsidP="00463B87">
      <w:pPr>
        <w:spacing w:after="0" w:line="240" w:lineRule="auto"/>
      </w:pPr>
      <w:r>
        <w:separator/>
      </w:r>
    </w:p>
  </w:footnote>
  <w:footnote w:type="continuationSeparator" w:id="0">
    <w:p w14:paraId="4F77215D" w14:textId="77777777" w:rsidR="00F201BE" w:rsidRDefault="00F201BE"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B022A0"/>
    <w:multiLevelType w:val="hybridMultilevel"/>
    <w:tmpl w:val="14A0B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9"/>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09FD"/>
    <w:rsid w:val="00007380"/>
    <w:rsid w:val="00042F39"/>
    <w:rsid w:val="00063F68"/>
    <w:rsid w:val="00064701"/>
    <w:rsid w:val="000A52D0"/>
    <w:rsid w:val="000D0AEB"/>
    <w:rsid w:val="000D5DA5"/>
    <w:rsid w:val="000E34F1"/>
    <w:rsid w:val="000F211B"/>
    <w:rsid w:val="000F5159"/>
    <w:rsid w:val="001316A7"/>
    <w:rsid w:val="00150F13"/>
    <w:rsid w:val="00164895"/>
    <w:rsid w:val="001669A3"/>
    <w:rsid w:val="00170697"/>
    <w:rsid w:val="00172E4F"/>
    <w:rsid w:val="00185ED0"/>
    <w:rsid w:val="00193ABD"/>
    <w:rsid w:val="001B1E07"/>
    <w:rsid w:val="001B4212"/>
    <w:rsid w:val="001B56DB"/>
    <w:rsid w:val="001D0952"/>
    <w:rsid w:val="001E1885"/>
    <w:rsid w:val="002205B6"/>
    <w:rsid w:val="00245ACC"/>
    <w:rsid w:val="0024684B"/>
    <w:rsid w:val="002508E2"/>
    <w:rsid w:val="002608FD"/>
    <w:rsid w:val="002855D4"/>
    <w:rsid w:val="00291953"/>
    <w:rsid w:val="002B5B11"/>
    <w:rsid w:val="002C3388"/>
    <w:rsid w:val="002D550D"/>
    <w:rsid w:val="002F18BC"/>
    <w:rsid w:val="0031540D"/>
    <w:rsid w:val="00316FAD"/>
    <w:rsid w:val="003604BB"/>
    <w:rsid w:val="00387280"/>
    <w:rsid w:val="003A405E"/>
    <w:rsid w:val="003B45B7"/>
    <w:rsid w:val="003B74D3"/>
    <w:rsid w:val="003C5BFF"/>
    <w:rsid w:val="003E1F90"/>
    <w:rsid w:val="00426F51"/>
    <w:rsid w:val="00443156"/>
    <w:rsid w:val="00463B87"/>
    <w:rsid w:val="00476314"/>
    <w:rsid w:val="00477968"/>
    <w:rsid w:val="004A3583"/>
    <w:rsid w:val="004A486B"/>
    <w:rsid w:val="004E03D0"/>
    <w:rsid w:val="00500E3B"/>
    <w:rsid w:val="00514E25"/>
    <w:rsid w:val="005267EB"/>
    <w:rsid w:val="00531306"/>
    <w:rsid w:val="005C1C01"/>
    <w:rsid w:val="005C3F11"/>
    <w:rsid w:val="005D339E"/>
    <w:rsid w:val="005E0EA1"/>
    <w:rsid w:val="005E42DC"/>
    <w:rsid w:val="006134B6"/>
    <w:rsid w:val="00626458"/>
    <w:rsid w:val="0063104C"/>
    <w:rsid w:val="00644D80"/>
    <w:rsid w:val="006D747A"/>
    <w:rsid w:val="0072200E"/>
    <w:rsid w:val="00724B6F"/>
    <w:rsid w:val="00753063"/>
    <w:rsid w:val="0076567C"/>
    <w:rsid w:val="00772254"/>
    <w:rsid w:val="007A110F"/>
    <w:rsid w:val="007B0A2B"/>
    <w:rsid w:val="007C54AC"/>
    <w:rsid w:val="007F44D1"/>
    <w:rsid w:val="00802D28"/>
    <w:rsid w:val="00812B05"/>
    <w:rsid w:val="008264FA"/>
    <w:rsid w:val="008417AD"/>
    <w:rsid w:val="0085545B"/>
    <w:rsid w:val="008D37D2"/>
    <w:rsid w:val="008E03B5"/>
    <w:rsid w:val="008E0C6C"/>
    <w:rsid w:val="009124E2"/>
    <w:rsid w:val="009220D7"/>
    <w:rsid w:val="00924C99"/>
    <w:rsid w:val="0093514B"/>
    <w:rsid w:val="00936A09"/>
    <w:rsid w:val="009423EF"/>
    <w:rsid w:val="0094510A"/>
    <w:rsid w:val="00983BF3"/>
    <w:rsid w:val="009C1ACC"/>
    <w:rsid w:val="009C2A13"/>
    <w:rsid w:val="009E704A"/>
    <w:rsid w:val="00A14C94"/>
    <w:rsid w:val="00A206D3"/>
    <w:rsid w:val="00A24C01"/>
    <w:rsid w:val="00A31EB2"/>
    <w:rsid w:val="00A3474A"/>
    <w:rsid w:val="00A5649F"/>
    <w:rsid w:val="00A565B0"/>
    <w:rsid w:val="00A73DFB"/>
    <w:rsid w:val="00A76F33"/>
    <w:rsid w:val="00A85B6F"/>
    <w:rsid w:val="00A85DE7"/>
    <w:rsid w:val="00A90CFE"/>
    <w:rsid w:val="00A927AB"/>
    <w:rsid w:val="00AA4297"/>
    <w:rsid w:val="00AA6C4B"/>
    <w:rsid w:val="00AE04D4"/>
    <w:rsid w:val="00AF312C"/>
    <w:rsid w:val="00AF4264"/>
    <w:rsid w:val="00B32D2E"/>
    <w:rsid w:val="00B34FCE"/>
    <w:rsid w:val="00B362DE"/>
    <w:rsid w:val="00B5323E"/>
    <w:rsid w:val="00B640D3"/>
    <w:rsid w:val="00B77B3A"/>
    <w:rsid w:val="00BA79A5"/>
    <w:rsid w:val="00BC42F9"/>
    <w:rsid w:val="00BF0AA6"/>
    <w:rsid w:val="00BF4CD0"/>
    <w:rsid w:val="00C36933"/>
    <w:rsid w:val="00C570D7"/>
    <w:rsid w:val="00C67D27"/>
    <w:rsid w:val="00C80002"/>
    <w:rsid w:val="00CA421C"/>
    <w:rsid w:val="00CB7CB6"/>
    <w:rsid w:val="00CC14E9"/>
    <w:rsid w:val="00CD3D12"/>
    <w:rsid w:val="00CD4545"/>
    <w:rsid w:val="00D14F36"/>
    <w:rsid w:val="00D235CD"/>
    <w:rsid w:val="00D320EB"/>
    <w:rsid w:val="00D563EE"/>
    <w:rsid w:val="00D747F2"/>
    <w:rsid w:val="00D828E5"/>
    <w:rsid w:val="00D9128F"/>
    <w:rsid w:val="00DB6136"/>
    <w:rsid w:val="00DD6BB3"/>
    <w:rsid w:val="00DE78C6"/>
    <w:rsid w:val="00DE7D5D"/>
    <w:rsid w:val="00E02244"/>
    <w:rsid w:val="00E064E3"/>
    <w:rsid w:val="00E13B7B"/>
    <w:rsid w:val="00E22D51"/>
    <w:rsid w:val="00E30A80"/>
    <w:rsid w:val="00E37DD9"/>
    <w:rsid w:val="00E66C4F"/>
    <w:rsid w:val="00E7186E"/>
    <w:rsid w:val="00E97BE2"/>
    <w:rsid w:val="00EE568E"/>
    <w:rsid w:val="00F14116"/>
    <w:rsid w:val="00F201BE"/>
    <w:rsid w:val="00F42204"/>
    <w:rsid w:val="00F572E9"/>
    <w:rsid w:val="00F71727"/>
    <w:rsid w:val="00F7509E"/>
    <w:rsid w:val="00F80268"/>
    <w:rsid w:val="00F8128B"/>
    <w:rsid w:val="00FB467F"/>
    <w:rsid w:val="00FB72E6"/>
    <w:rsid w:val="00FD06D2"/>
    <w:rsid w:val="00FD156D"/>
    <w:rsid w:val="00FF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customStyle="1"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656301350">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819884518">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 w:id="18879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ffolk.gov.uk/solar-together-suffo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astsuffolk.gov.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dcterms:created xsi:type="dcterms:W3CDTF">2020-09-07T14:37:00Z</dcterms:created>
  <dcterms:modified xsi:type="dcterms:W3CDTF">2020-09-07T14:37:00Z</dcterms:modified>
</cp:coreProperties>
</file>